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39" w:rsidRDefault="00030739" w:rsidP="00030739">
      <w:pPr>
        <w:pStyle w:val="af5"/>
        <w:rPr>
          <w:rFonts w:asciiTheme="minorEastAsia" w:eastAsiaTheme="minorEastAsia" w:hAnsiTheme="minorEastAsia"/>
          <w:b/>
          <w:sz w:val="24"/>
        </w:rPr>
      </w:pPr>
      <w:r w:rsidRPr="00453337">
        <w:rPr>
          <w:rFonts w:asciiTheme="minorEastAsia" w:eastAsiaTheme="minorEastAsia" w:hAnsiTheme="minorEastAsia" w:hint="eastAsia"/>
          <w:b/>
          <w:sz w:val="24"/>
        </w:rPr>
        <w:t>看護師基礎講座「摂食改善ケア（訓練方法、食事介助、姿勢調整等）」</w:t>
      </w:r>
    </w:p>
    <w:p w:rsidR="006362D4" w:rsidRPr="00030739" w:rsidRDefault="00030739" w:rsidP="00030739">
      <w:pPr>
        <w:pStyle w:val="af5"/>
        <w:rPr>
          <w:rFonts w:asciiTheme="minorEastAsia" w:eastAsiaTheme="minorEastAsia" w:hAnsiTheme="minorEastAsia"/>
          <w:b/>
          <w:sz w:val="24"/>
        </w:rPr>
      </w:pPr>
      <w:r w:rsidRPr="00453337">
        <w:rPr>
          <w:rFonts w:asciiTheme="minorEastAsia" w:eastAsiaTheme="minorEastAsia" w:hAnsiTheme="minorEastAsia" w:hint="eastAsia"/>
          <w:b/>
          <w:sz w:val="24"/>
        </w:rPr>
        <w:t>（岩間講師）確認テスト</w:t>
      </w:r>
      <w:r>
        <w:rPr>
          <w:rFonts w:asciiTheme="minorEastAsia" w:eastAsiaTheme="minorEastAsia" w:hAnsiTheme="minorEastAsia" w:hint="eastAsia"/>
          <w:b/>
          <w:sz w:val="24"/>
        </w:rPr>
        <w:t>・正解</w:t>
      </w:r>
    </w:p>
    <w:p w:rsidR="006362D4" w:rsidRDefault="006362D4"/>
    <w:p w:rsidR="00831C8A" w:rsidRDefault="00673A0C">
      <w:r w:rsidRPr="00673A0C">
        <w:rPr>
          <w:rFonts w:hint="eastAsia"/>
        </w:rPr>
        <w:t>正しいものには〇、誤っているものには×で答えてください。</w:t>
      </w:r>
    </w:p>
    <w:p w:rsidR="006362D4" w:rsidRDefault="006362D4"/>
    <w:p w:rsidR="006362D4" w:rsidRDefault="006362D4" w:rsidP="006362D4">
      <w:pPr>
        <w:ind w:left="420" w:hangingChars="200" w:hanging="420"/>
      </w:pPr>
      <w:r w:rsidRPr="006362D4">
        <w:rPr>
          <w:rFonts w:hint="eastAsia"/>
        </w:rPr>
        <w:t>１．食べる機能は現在の機能に適した食環境を整え、よい動きを繰り返すことでステップアップしていくことができる。</w:t>
      </w:r>
    </w:p>
    <w:p w:rsidR="006362D4" w:rsidRDefault="00065754" w:rsidP="006362D4">
      <w:pPr>
        <w:ind w:firstLineChars="200" w:firstLine="420"/>
      </w:pPr>
      <w:r w:rsidRPr="006362D4">
        <w:rPr>
          <w:rFonts w:hint="eastAsia"/>
        </w:rPr>
        <w:t>回</w:t>
      </w:r>
      <w:r w:rsidR="00030739">
        <w:rPr>
          <w:rFonts w:hint="eastAsia"/>
        </w:rPr>
        <w:t xml:space="preserve">答【　</w:t>
      </w:r>
      <w:r w:rsidR="00030739" w:rsidRPr="00030739">
        <w:rPr>
          <w:rFonts w:hint="eastAsia"/>
          <w:b/>
          <w:color w:val="FF0000"/>
        </w:rPr>
        <w:t>〇</w:t>
      </w:r>
      <w:r w:rsidR="006362D4" w:rsidRPr="006362D4">
        <w:rPr>
          <w:rFonts w:hint="eastAsia"/>
        </w:rPr>
        <w:t xml:space="preserve">　】</w:t>
      </w:r>
    </w:p>
    <w:p w:rsidR="006362D4" w:rsidRDefault="006362D4">
      <w:r w:rsidRPr="006362D4">
        <w:rPr>
          <w:rFonts w:hint="eastAsia"/>
        </w:rPr>
        <w:t>２．手づかみで、前歯でかじり取る練習は、過敏の脱感作になる。</w:t>
      </w:r>
    </w:p>
    <w:p w:rsidR="006362D4" w:rsidRDefault="00030739" w:rsidP="00065754">
      <w:pPr>
        <w:ind w:firstLineChars="200" w:firstLine="420"/>
      </w:pPr>
      <w:r w:rsidRPr="006362D4">
        <w:rPr>
          <w:rFonts w:hint="eastAsia"/>
        </w:rPr>
        <w:t>回</w:t>
      </w:r>
      <w:r>
        <w:rPr>
          <w:rFonts w:hint="eastAsia"/>
        </w:rPr>
        <w:t xml:space="preserve">答【　</w:t>
      </w:r>
      <w:r w:rsidRPr="00030739">
        <w:rPr>
          <w:rFonts w:hint="eastAsia"/>
          <w:b/>
          <w:color w:val="FF0000"/>
        </w:rPr>
        <w:t>〇</w:t>
      </w:r>
      <w:r w:rsidRPr="006362D4">
        <w:rPr>
          <w:rFonts w:hint="eastAsia"/>
        </w:rPr>
        <w:t xml:space="preserve">　】</w:t>
      </w:r>
    </w:p>
    <w:p w:rsidR="006362D4" w:rsidRDefault="006362D4">
      <w:r w:rsidRPr="006362D4">
        <w:rPr>
          <w:rFonts w:hint="eastAsia"/>
        </w:rPr>
        <w:t>３．コップで飲めるので「チュッチュッ」と音はするが、トロミを付ける必要はない。</w:t>
      </w:r>
    </w:p>
    <w:p w:rsidR="006362D4" w:rsidRDefault="00030739" w:rsidP="006362D4">
      <w:pPr>
        <w:ind w:firstLineChars="200" w:firstLine="420"/>
      </w:pPr>
      <w:r w:rsidRPr="006362D4">
        <w:rPr>
          <w:rFonts w:hint="eastAsia"/>
        </w:rPr>
        <w:t>回</w:t>
      </w:r>
      <w:r>
        <w:rPr>
          <w:rFonts w:hint="eastAsia"/>
        </w:rPr>
        <w:t xml:space="preserve">答【　</w:t>
      </w:r>
      <w:r>
        <w:rPr>
          <w:rFonts w:hint="eastAsia"/>
          <w:b/>
          <w:color w:val="FF0000"/>
        </w:rPr>
        <w:t>×</w:t>
      </w:r>
      <w:r w:rsidRPr="006362D4">
        <w:rPr>
          <w:rFonts w:hint="eastAsia"/>
        </w:rPr>
        <w:t xml:space="preserve">　】</w:t>
      </w:r>
    </w:p>
    <w:p w:rsidR="006362D4" w:rsidRDefault="006362D4">
      <w:r w:rsidRPr="006362D4">
        <w:rPr>
          <w:rFonts w:hint="eastAsia"/>
        </w:rPr>
        <w:t>４．永久歯萌出により摂食嚥下機能が悪化することはない。</w:t>
      </w:r>
    </w:p>
    <w:p w:rsidR="006362D4" w:rsidRDefault="00030739" w:rsidP="006362D4">
      <w:pPr>
        <w:ind w:firstLineChars="200" w:firstLine="420"/>
      </w:pPr>
      <w:r w:rsidRPr="006362D4">
        <w:rPr>
          <w:rFonts w:hint="eastAsia"/>
        </w:rPr>
        <w:t>回</w:t>
      </w:r>
      <w:r>
        <w:rPr>
          <w:rFonts w:hint="eastAsia"/>
        </w:rPr>
        <w:t xml:space="preserve">答【　</w:t>
      </w:r>
      <w:r>
        <w:rPr>
          <w:rFonts w:hint="eastAsia"/>
          <w:b/>
          <w:color w:val="FF0000"/>
        </w:rPr>
        <w:t>×</w:t>
      </w:r>
      <w:r w:rsidRPr="006362D4">
        <w:rPr>
          <w:rFonts w:hint="eastAsia"/>
        </w:rPr>
        <w:t xml:space="preserve">　】</w:t>
      </w:r>
    </w:p>
    <w:p w:rsidR="006362D4" w:rsidRDefault="006362D4">
      <w:r w:rsidRPr="006362D4">
        <w:rPr>
          <w:rFonts w:hint="eastAsia"/>
        </w:rPr>
        <w:t>5</w:t>
      </w:r>
      <w:r w:rsidRPr="006362D4">
        <w:rPr>
          <w:rFonts w:hint="eastAsia"/>
        </w:rPr>
        <w:t>．次々入れて飲んでしまうが、普通食を噛む動きは少しできるので、後期食にする必要はない。</w:t>
      </w:r>
    </w:p>
    <w:p w:rsidR="006362D4" w:rsidRDefault="00030739" w:rsidP="006362D4">
      <w:pPr>
        <w:ind w:firstLineChars="200" w:firstLine="420"/>
      </w:pPr>
      <w:r w:rsidRPr="006362D4">
        <w:rPr>
          <w:rFonts w:hint="eastAsia"/>
        </w:rPr>
        <w:t>回</w:t>
      </w:r>
      <w:r>
        <w:rPr>
          <w:rFonts w:hint="eastAsia"/>
        </w:rPr>
        <w:t xml:space="preserve">答【　</w:t>
      </w:r>
      <w:r>
        <w:rPr>
          <w:rFonts w:hint="eastAsia"/>
          <w:b/>
          <w:color w:val="FF0000"/>
        </w:rPr>
        <w:t>×</w:t>
      </w:r>
      <w:r w:rsidRPr="006362D4">
        <w:rPr>
          <w:rFonts w:hint="eastAsia"/>
        </w:rPr>
        <w:t xml:space="preserve">　】</w:t>
      </w:r>
    </w:p>
    <w:p w:rsidR="006362D4" w:rsidRDefault="006362D4"/>
    <w:p w:rsidR="006362D4" w:rsidRDefault="006362D4"/>
    <w:p w:rsidR="006362D4" w:rsidRDefault="006362D4" w:rsidP="003A639A">
      <w:pPr>
        <w:pStyle w:val="ae"/>
        <w:ind w:leftChars="0" w:left="1301"/>
      </w:pPr>
      <w:bookmarkStart w:id="0" w:name="_GoBack"/>
      <w:bookmarkEnd w:id="0"/>
    </w:p>
    <w:sectPr w:rsidR="006362D4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99F" w:rsidRDefault="0019499F" w:rsidP="00673A0C">
      <w:r>
        <w:separator/>
      </w:r>
    </w:p>
  </w:endnote>
  <w:endnote w:type="continuationSeparator" w:id="0">
    <w:p w:rsidR="0019499F" w:rsidRDefault="0019499F" w:rsidP="00673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99F" w:rsidRDefault="0019499F" w:rsidP="00673A0C">
      <w:r>
        <w:separator/>
      </w:r>
    </w:p>
  </w:footnote>
  <w:footnote w:type="continuationSeparator" w:id="0">
    <w:p w:rsidR="0019499F" w:rsidRDefault="0019499F" w:rsidP="00673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433D2"/>
    <w:multiLevelType w:val="hybridMultilevel"/>
    <w:tmpl w:val="5BB6AC9C"/>
    <w:lvl w:ilvl="0" w:tplc="C6D0D5F2">
      <w:start w:val="2"/>
      <w:numFmt w:val="decimalFullWidth"/>
      <w:lvlText w:val="%1．"/>
      <w:lvlJc w:val="left"/>
      <w:pPr>
        <w:ind w:left="1301" w:hanging="450"/>
      </w:pPr>
      <w:rPr>
        <w:rFonts w:ascii="游ゴシック" w:eastAsia="游ゴシック" w:cs="游ゴシック" w:hint="default"/>
        <w:color w:val="00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D65C04"/>
    <w:multiLevelType w:val="hybridMultilevel"/>
    <w:tmpl w:val="13DAEB70"/>
    <w:lvl w:ilvl="0" w:tplc="54525C3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D07087"/>
    <w:multiLevelType w:val="hybridMultilevel"/>
    <w:tmpl w:val="5BB6AC9C"/>
    <w:lvl w:ilvl="0" w:tplc="C6D0D5F2">
      <w:start w:val="2"/>
      <w:numFmt w:val="decimalFullWidth"/>
      <w:lvlText w:val="%1．"/>
      <w:lvlJc w:val="left"/>
      <w:pPr>
        <w:ind w:left="1301" w:hanging="450"/>
      </w:pPr>
      <w:rPr>
        <w:rFonts w:ascii="游ゴシック" w:eastAsia="游ゴシック" w:cs="游ゴシック" w:hint="default"/>
        <w:color w:val="00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5E"/>
    <w:rsid w:val="00030739"/>
    <w:rsid w:val="00065754"/>
    <w:rsid w:val="0019499F"/>
    <w:rsid w:val="00340C5E"/>
    <w:rsid w:val="003A639A"/>
    <w:rsid w:val="006362D4"/>
    <w:rsid w:val="00673A0C"/>
    <w:rsid w:val="0083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E23BB2"/>
  <w15:docId w15:val="{AD6EA346-5297-4C2C-9ED9-92524995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1">
    <w:name w:val="header"/>
    <w:basedOn w:val="a"/>
    <w:link w:val="af2"/>
    <w:uiPriority w:val="99"/>
    <w:unhideWhenUsed/>
    <w:rsid w:val="00673A0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673A0C"/>
  </w:style>
  <w:style w:type="paragraph" w:styleId="af3">
    <w:name w:val="footer"/>
    <w:basedOn w:val="a"/>
    <w:link w:val="af4"/>
    <w:uiPriority w:val="99"/>
    <w:unhideWhenUsed/>
    <w:rsid w:val="00673A0C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673A0C"/>
  </w:style>
  <w:style w:type="paragraph" w:styleId="af5">
    <w:name w:val="Plain Text"/>
    <w:basedOn w:val="a"/>
    <w:link w:val="af6"/>
    <w:uiPriority w:val="99"/>
    <w:unhideWhenUsed/>
    <w:rsid w:val="00030739"/>
    <w:pPr>
      <w:widowControl/>
      <w:jc w:val="left"/>
    </w:pPr>
    <w:rPr>
      <w:rFonts w:ascii="游ゴシック" w:eastAsia="游ゴシック" w:hAnsi="Courier New" w:cs="Courier New"/>
      <w:kern w:val="0"/>
      <w:szCs w:val="24"/>
    </w:rPr>
  </w:style>
  <w:style w:type="character" w:customStyle="1" w:styleId="af6">
    <w:name w:val="書式なし (文字)"/>
    <w:basedOn w:val="a0"/>
    <w:link w:val="af5"/>
    <w:uiPriority w:val="99"/>
    <w:rsid w:val="00030739"/>
    <w:rPr>
      <w:rFonts w:ascii="游ゴシック" w:eastAsia="游ゴシック" w:hAnsi="Courier New" w:cs="Courier New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6D10F-9FC6-425A-8510-7DA31964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29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吉澤　美里</cp:lastModifiedBy>
  <cp:revision>4</cp:revision>
  <dcterms:created xsi:type="dcterms:W3CDTF">2023-06-20T22:07:00Z</dcterms:created>
  <dcterms:modified xsi:type="dcterms:W3CDTF">2023-06-22T04:00:00Z</dcterms:modified>
</cp:coreProperties>
</file>